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E411D">
      <w:pPr>
        <w:rPr>
          <w:rFonts w:hint="eastAsia"/>
          <w:b/>
          <w:bCs/>
          <w:sz w:val="22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2"/>
          <w:szCs w:val="28"/>
          <w:lang w:val="en-US" w:eastAsia="zh-CN"/>
        </w:rPr>
        <w:t>附件1  2025级新生文创产品帆布包采购清单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1363"/>
        <w:gridCol w:w="4159"/>
      </w:tblGrid>
      <w:tr w14:paraId="60380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000" w:type="dxa"/>
            <w:noWrap w:val="0"/>
            <w:vAlign w:val="center"/>
          </w:tcPr>
          <w:p w14:paraId="5ADB72D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文创产品名称</w:t>
            </w:r>
          </w:p>
        </w:tc>
        <w:tc>
          <w:tcPr>
            <w:tcW w:w="1363" w:type="dxa"/>
            <w:noWrap w:val="0"/>
            <w:vAlign w:val="center"/>
          </w:tcPr>
          <w:p w14:paraId="551747D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数量（件）</w:t>
            </w:r>
          </w:p>
        </w:tc>
        <w:tc>
          <w:tcPr>
            <w:tcW w:w="4159" w:type="dxa"/>
            <w:noWrap w:val="0"/>
            <w:vAlign w:val="center"/>
          </w:tcPr>
          <w:p w14:paraId="6C88145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套装内容</w:t>
            </w:r>
          </w:p>
        </w:tc>
      </w:tr>
      <w:tr w14:paraId="3BF65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3000" w:type="dxa"/>
            <w:noWrap w:val="0"/>
            <w:vAlign w:val="center"/>
          </w:tcPr>
          <w:p w14:paraId="4A4C9A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帆布包</w:t>
            </w:r>
          </w:p>
        </w:tc>
        <w:tc>
          <w:tcPr>
            <w:tcW w:w="1363" w:type="dxa"/>
            <w:noWrap w:val="0"/>
            <w:vAlign w:val="center"/>
          </w:tcPr>
          <w:p w14:paraId="264190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1667</w:t>
            </w:r>
          </w:p>
        </w:tc>
        <w:tc>
          <w:tcPr>
            <w:tcW w:w="4159" w:type="dxa"/>
            <w:noWrap w:val="0"/>
            <w:vAlign w:val="center"/>
          </w:tcPr>
          <w:p w14:paraId="4E2748B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1.材质12A及以上帆布，做工精细。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2.尺寸：宽320mm高250mm侧120mm，不小于这个规格。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3.正面、背面、手提、飘带等按要求设计和定制。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4.2025年8月25日前全部供货。</w:t>
            </w:r>
          </w:p>
        </w:tc>
      </w:tr>
    </w:tbl>
    <w:p w14:paraId="103DFF67">
      <w:pPr>
        <w:rPr>
          <w:rFonts w:hint="eastAsia"/>
          <w:b/>
          <w:bCs/>
          <w:sz w:val="22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3FB38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